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ab/>
      </w: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ab/>
      </w: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ab/>
      </w: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ab/>
      </w: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ab/>
      </w:r>
    </w:p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</w:p>
    <w:p w:rsidR="0023024A" w:rsidRDefault="0023024A" w:rsidP="0023024A">
      <w:pPr>
        <w:spacing w:after="0" w:line="240" w:lineRule="auto"/>
        <w:ind w:left="2982" w:right="150" w:firstLine="558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  <w:r>
        <w:rPr>
          <w:noProof/>
          <w:lang w:eastAsia="tr-TR"/>
        </w:rPr>
        <w:drawing>
          <wp:inline distT="0" distB="0" distL="0" distR="0" wp14:anchorId="117233CB" wp14:editId="2EAA60EE">
            <wp:extent cx="1432560" cy="1905000"/>
            <wp:effectExtent l="0" t="0" r="0" b="0"/>
            <wp:docPr id="1" name="Resim 1" descr="Nene Hatun kim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e Hatun kimd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</w:p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</w:p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</w:p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</w:p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</w:p>
    <w:p w:rsid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</w:pPr>
    </w:p>
    <w:p w:rsidR="0023024A" w:rsidRP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>Nene Hatun kimdir</w:t>
      </w: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, Tarihimize ’93 Harbi’ adıyla geçen, Türk-Rus Savaşı’nda </w:t>
      </w:r>
      <w:r w:rsidRPr="0023024A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>Erzurum</w:t>
      </w: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‘un Aziziye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Tabyası’nda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gösterdiği kahramanlıkla adını tarihe kazandıran Türk kadını.</w:t>
      </w:r>
    </w:p>
    <w:p w:rsidR="0023024A" w:rsidRPr="0023024A" w:rsidRDefault="0023024A" w:rsidP="0023024A">
      <w:pPr>
        <w:spacing w:before="150" w:after="15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Nene Hatun, 1857 yılında Erzurum’un Pasinler ilçesine bağlı Çeperler Köyü’nde dünyaya geldi. Henüz 20 yaşında bir gelinken, 1877-1878 yılları arasında yapılan Türk-Rus Savaşı’nda ( Rumi takvime göre 1293 yılına denk geldiğinden Osmanlı tarihinde 93 Harbi olarak bilinir.) Aziziye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Tabyası’nı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sopayla, taşla, kazma, kürekle savunanlara katılarak cesurca savaştı.</w:t>
      </w:r>
    </w:p>
    <w:p w:rsidR="0023024A" w:rsidRP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Erzurum’daki Aziziye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Tabyası’nın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savunulmasında kahramanca çalışarak adını tarihe yazdıran Nene Hatun Aziziye savunmasına 20 yaşlarında genç bir gelinken, küçük yaştaki oğlunu ve 3 aylık kızını evde bırakarak katılmıştır. Bu oğlu da daha sonra </w:t>
      </w:r>
      <w:r w:rsidRPr="0023024A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>Çanakkale Savaşı</w:t>
      </w: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‘nda şehit olacaktı.</w:t>
      </w:r>
    </w:p>
    <w:p w:rsidR="0023024A" w:rsidRPr="0023024A" w:rsidRDefault="0023024A" w:rsidP="0023024A">
      <w:pPr>
        <w:spacing w:before="150" w:after="15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1877 yılında 8 Kasım’ı 9 Kasım’a bağlayan gece, bölge halkından olan Osmanlı vatandaşı olan Ermeni çeteleri Erzurum’un Aziziye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Tabyası’na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girmeyi başarmışlardı. Tabyayı koruyan Türk askerlerini uykuda yakalayıp kılıçtan geçirdiler. Bu sırada arkadan gelen Rus askerleri ise hiçbir zorlukla karşılaşmadan tabyayı ele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geçirdilak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kurtulan bir er haberi Erzurumlulara ulaştırdı.</w:t>
      </w:r>
    </w:p>
    <w:p w:rsidR="0023024A" w:rsidRPr="0023024A" w:rsidRDefault="0023024A" w:rsidP="0023024A">
      <w:pPr>
        <w:spacing w:before="150" w:after="15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Erzurumlular, </w:t>
      </w:r>
      <w:proofErr w:type="gram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yaşlarına , kadın</w:t>
      </w:r>
      <w:proofErr w:type="gram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erkek olmalarına bakmadan silaha sarıldılar. Ellerine Tüfek, tırpan, satır, sopa, balta ne geçirdilerse, toplandılar. Nene Hatun da bu kafileye satırla karıştı. Erzurumlular, ölüme gittiklerini bildikleri halde, Aziziye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Tabyası’na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doğru koşuyordu. Tabyaya yerleşmiş olan Rus askerleri, gelenlere yaylım ateşi açtı. Ön sıradakiler o anda şehit oldular. Bir avuç Erzurumlu, Aziziye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Tabyası’nın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demir kapısını kırarak içeri girdi. 2.000 den fazla Rus’u sopa, bıçak, tüfek ve elleriyle öldürdü. Tabya geri alındı. Türkler, 1000 kadar şehit vermişlerdi. Bir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kısmıda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yaralandı. Nene hatun da yaralılar arasındaydı.</w:t>
      </w:r>
    </w:p>
    <w:p w:rsidR="0023024A" w:rsidRP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>Nene Hatun</w:t>
      </w: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‘un vatan için gece başlayan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mücâdelesi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, tüm düşman Erzurum’dan kovuluncaya kadar </w:t>
      </w:r>
      <w:proofErr w:type="gram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devam</w:t>
      </w:r>
      <w:proofErr w:type="gram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etti. Erzurum’un her karış toprağında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cephâne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taşıyarak, yaralılara hemşirelik yaparak, yemek pişirerek, su dağıtarak, hizmetten hizmete koşarak destanlaştı.</w:t>
      </w:r>
    </w:p>
    <w:p w:rsidR="0023024A" w:rsidRPr="0023024A" w:rsidRDefault="0023024A" w:rsidP="0023024A">
      <w:pPr>
        <w:spacing w:after="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tr-TR"/>
        </w:rPr>
        <w:t>Nene Hatun</w:t>
      </w: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, 98 sene yaşadığı Erzurum’da 22 Mayıs 1955’de zatürre hastalığından dolayı 98 yaşında vefat etmiştir. Nene Hatun, kurtuluş mücadelesini verdiği Aziziye </w:t>
      </w:r>
      <w:proofErr w:type="spellStart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Tabyası’na</w:t>
      </w:r>
      <w:proofErr w:type="spellEnd"/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 xml:space="preserve"> defnedilmiştir.</w:t>
      </w:r>
    </w:p>
    <w:p w:rsidR="0023024A" w:rsidRDefault="0023024A" w:rsidP="0023024A">
      <w:pPr>
        <w:spacing w:before="150" w:after="15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 w:rsidRPr="0023024A"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Türk Kadınlar Birliği tarafından ölümünden birkaç ay önce yılın annesi seçilmiştir.</w:t>
      </w:r>
    </w:p>
    <w:p w:rsidR="0023024A" w:rsidRDefault="0023024A" w:rsidP="0023024A">
      <w:pPr>
        <w:spacing w:before="150" w:after="15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</w:p>
    <w:p w:rsidR="0023024A" w:rsidRPr="0023024A" w:rsidRDefault="0023024A" w:rsidP="0023024A">
      <w:pPr>
        <w:spacing w:before="150" w:after="150" w:line="240" w:lineRule="auto"/>
        <w:ind w:left="150" w:right="15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tr-TR"/>
        </w:rPr>
        <w:t>Kaynak: www.biyografi.net</w:t>
      </w:r>
      <w:bookmarkStart w:id="0" w:name="_GoBack"/>
      <w:bookmarkEnd w:id="0"/>
    </w:p>
    <w:p w:rsidR="00035470" w:rsidRDefault="00035470"/>
    <w:sectPr w:rsidR="0003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83653"/>
    <w:multiLevelType w:val="multilevel"/>
    <w:tmpl w:val="7CAA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75"/>
    <w:rsid w:val="00035470"/>
    <w:rsid w:val="001A2175"/>
    <w:rsid w:val="002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87A5-23A8-4CC3-BBF7-F678EC2C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2017-12-01T06:14:00Z</dcterms:created>
  <dcterms:modified xsi:type="dcterms:W3CDTF">2017-12-01T06:14:00Z</dcterms:modified>
</cp:coreProperties>
</file>